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611" w:rsidRPr="002D5910" w:rsidRDefault="00907F9D">
      <w:pPr>
        <w:rPr>
          <w:b/>
        </w:rPr>
      </w:pPr>
      <w:r w:rsidRPr="002D5910">
        <w:rPr>
          <w:b/>
        </w:rPr>
        <w:t>Filmy ze Zlína putují do Cannes</w:t>
      </w:r>
    </w:p>
    <w:p w:rsidR="00907F9D" w:rsidRPr="002D5910" w:rsidRDefault="00FF22B8" w:rsidP="0023205B">
      <w:pPr>
        <w:jc w:val="both"/>
        <w:rPr>
          <w:b/>
        </w:rPr>
      </w:pPr>
      <w:r>
        <w:rPr>
          <w:b/>
        </w:rPr>
        <w:t>Zlín, 6</w:t>
      </w:r>
      <w:r w:rsidR="002D5910" w:rsidRPr="002D5910">
        <w:rPr>
          <w:b/>
        </w:rPr>
        <w:t>.</w:t>
      </w:r>
      <w:r>
        <w:rPr>
          <w:b/>
        </w:rPr>
        <w:t xml:space="preserve"> </w:t>
      </w:r>
      <w:r w:rsidR="002D5910" w:rsidRPr="002D5910">
        <w:rPr>
          <w:b/>
        </w:rPr>
        <w:t>4.</w:t>
      </w:r>
      <w:r>
        <w:rPr>
          <w:b/>
        </w:rPr>
        <w:t xml:space="preserve"> 2012 - </w:t>
      </w:r>
      <w:r w:rsidR="00907F9D" w:rsidRPr="002D5910">
        <w:rPr>
          <w:b/>
        </w:rPr>
        <w:t>Filmy studentů Fakulty multimediálních komunikací ve Zlíně se představí na jednom z nejprestižnějších filmových festivalů světa v</w:t>
      </w:r>
      <w:r w:rsidR="006F358F">
        <w:rPr>
          <w:b/>
        </w:rPr>
        <w:t> </w:t>
      </w:r>
      <w:r w:rsidR="00907F9D" w:rsidRPr="002D5910">
        <w:rPr>
          <w:b/>
        </w:rPr>
        <w:t>Cannes</w:t>
      </w:r>
      <w:r w:rsidR="006F358F">
        <w:rPr>
          <w:b/>
        </w:rPr>
        <w:t xml:space="preserve"> 2012</w:t>
      </w:r>
      <w:r w:rsidR="00907F9D" w:rsidRPr="002D5910">
        <w:rPr>
          <w:b/>
        </w:rPr>
        <w:t>. Velké produkční společnosti, režiséř</w:t>
      </w:r>
      <w:r w:rsidR="00AF4E39" w:rsidRPr="002D5910">
        <w:rPr>
          <w:b/>
        </w:rPr>
        <w:t>i a filmový nadšenci se sejdou na konci května</w:t>
      </w:r>
      <w:r w:rsidR="00907F9D" w:rsidRPr="002D5910">
        <w:rPr>
          <w:b/>
        </w:rPr>
        <w:t xml:space="preserve"> v</w:t>
      </w:r>
      <w:r w:rsidR="0007099B" w:rsidRPr="002D5910">
        <w:rPr>
          <w:b/>
        </w:rPr>
        <w:t> Cannes. B</w:t>
      </w:r>
      <w:r w:rsidR="00907F9D" w:rsidRPr="002D5910">
        <w:rPr>
          <w:b/>
        </w:rPr>
        <w:t>udou hodnotit</w:t>
      </w:r>
      <w:r w:rsidR="00DD0C3D" w:rsidRPr="002D5910">
        <w:rPr>
          <w:b/>
        </w:rPr>
        <w:t xml:space="preserve"> </w:t>
      </w:r>
      <w:r w:rsidR="0007099B" w:rsidRPr="002D5910">
        <w:rPr>
          <w:b/>
        </w:rPr>
        <w:t xml:space="preserve">nejen </w:t>
      </w:r>
      <w:r w:rsidR="0023205B">
        <w:rPr>
          <w:b/>
        </w:rPr>
        <w:t xml:space="preserve">velká </w:t>
      </w:r>
      <w:r w:rsidR="00DD0C3D" w:rsidRPr="002D5910">
        <w:rPr>
          <w:b/>
        </w:rPr>
        <w:t>filmov</w:t>
      </w:r>
      <w:r w:rsidR="00DB6F62" w:rsidRPr="002D5910">
        <w:rPr>
          <w:b/>
        </w:rPr>
        <w:t xml:space="preserve">á díla, ale také počiny mladých </w:t>
      </w:r>
      <w:r w:rsidR="00DD0C3D" w:rsidRPr="002D5910">
        <w:rPr>
          <w:b/>
        </w:rPr>
        <w:t xml:space="preserve">umělců z celé </w:t>
      </w:r>
      <w:r w:rsidR="0007099B" w:rsidRPr="002D5910">
        <w:rPr>
          <w:b/>
        </w:rPr>
        <w:t>Evropy</w:t>
      </w:r>
      <w:r w:rsidR="0019393A" w:rsidRPr="002D5910">
        <w:rPr>
          <w:b/>
        </w:rPr>
        <w:t xml:space="preserve">, vyhledávat nové talenty a navazovat spolupráci. </w:t>
      </w:r>
      <w:r w:rsidR="002D5910">
        <w:rPr>
          <w:b/>
        </w:rPr>
        <w:t>M</w:t>
      </w:r>
      <w:r w:rsidR="00DB6F62" w:rsidRPr="002D5910">
        <w:rPr>
          <w:b/>
        </w:rPr>
        <w:t>ožnost předvést svou tvorbu nejvýznamnějším lidem filmového průmyslu je pro Zlínské studenty velk</w:t>
      </w:r>
      <w:r w:rsidR="00027122" w:rsidRPr="002D5910">
        <w:rPr>
          <w:b/>
        </w:rPr>
        <w:t>ou příležitostí</w:t>
      </w:r>
      <w:r w:rsidR="00DB6F62" w:rsidRPr="002D5910">
        <w:rPr>
          <w:b/>
        </w:rPr>
        <w:t>.</w:t>
      </w:r>
      <w:r w:rsidR="00AF4E39" w:rsidRPr="002D5910">
        <w:rPr>
          <w:b/>
        </w:rPr>
        <w:t xml:space="preserve"> </w:t>
      </w:r>
    </w:p>
    <w:p w:rsidR="00515B56" w:rsidRDefault="0023205B" w:rsidP="0023205B">
      <w:pPr>
        <w:jc w:val="both"/>
      </w:pPr>
      <w:r>
        <w:t>Na F</w:t>
      </w:r>
      <w:r w:rsidR="00C2004D">
        <w:t xml:space="preserve">akultě multimediálních komunikací vědí, že by byla škoda schovávat filmy svých studentů do „šuplíku“, a proto je chtějí ukázat světu. </w:t>
      </w:r>
      <w:r w:rsidR="002D5910">
        <w:t>Právě tato myšlenka dala vzniknout</w:t>
      </w:r>
      <w:r w:rsidR="00882FE8">
        <w:t xml:space="preserve"> projekt</w:t>
      </w:r>
      <w:r w:rsidR="002D5910">
        <w:t>u</w:t>
      </w:r>
      <w:r w:rsidR="00882FE8">
        <w:t xml:space="preserve"> s názvem UTB </w:t>
      </w:r>
      <w:proofErr w:type="spellStart"/>
      <w:r w:rsidR="00882FE8">
        <w:t>Sho</w:t>
      </w:r>
      <w:r w:rsidR="006D1121">
        <w:t>rts</w:t>
      </w:r>
      <w:proofErr w:type="spellEnd"/>
      <w:r w:rsidR="006D1121">
        <w:t xml:space="preserve">. </w:t>
      </w:r>
    </w:p>
    <w:p w:rsidR="00515B56" w:rsidRDefault="00515B56" w:rsidP="0023205B">
      <w:pPr>
        <w:jc w:val="both"/>
      </w:pPr>
      <w:r>
        <w:rPr>
          <w:i/>
        </w:rPr>
        <w:t>„Cílem projektu je prezentace studentů Ústavu animace a audiovize FMK UTB a jejich tvorby. Tato aktivita by měla pomoci studentům nalézt potenciální partnery pro další tvorbu i pracovní uplatnění na poli audiovizuálního průmyslu.“</w:t>
      </w:r>
      <w:r>
        <w:t xml:space="preserve">  Představuje smysl projektu ředitel Ústavu audiovize a animace Fakulty multimediálních komunikací a zároveň jeho hlavní řešitel, Libor Nemeškal.</w:t>
      </w:r>
    </w:p>
    <w:p w:rsidR="00882FE8" w:rsidRDefault="00515B56" w:rsidP="0023205B">
      <w:pPr>
        <w:jc w:val="both"/>
      </w:pPr>
      <w:r>
        <w:t xml:space="preserve">Díky UTB </w:t>
      </w:r>
      <w:proofErr w:type="spellStart"/>
      <w:r>
        <w:t>Short</w:t>
      </w:r>
      <w:proofErr w:type="spellEnd"/>
      <w:r>
        <w:t xml:space="preserve"> se audiovizuální díla studentů i pedagogů budou promítat nejen</w:t>
      </w:r>
      <w:r w:rsidR="006D1121">
        <w:t xml:space="preserve"> v Cannes, ale i </w:t>
      </w:r>
      <w:r w:rsidR="00882FE8">
        <w:t xml:space="preserve">na </w:t>
      </w:r>
      <w:r w:rsidR="006D1121">
        <w:t xml:space="preserve">dalších </w:t>
      </w:r>
      <w:r w:rsidR="00882FE8">
        <w:t>filmo</w:t>
      </w:r>
      <w:r w:rsidR="006D1121">
        <w:t>vých festivalech a přehlídkách</w:t>
      </w:r>
      <w:r w:rsidR="00262A86">
        <w:t>. Z těch zahraničních je plánovaná účast na</w:t>
      </w:r>
      <w:r w:rsidR="006D1121">
        <w:t xml:space="preserve"> San Sebastian</w:t>
      </w:r>
      <w:r w:rsidR="00882FE8">
        <w:t xml:space="preserve"> či </w:t>
      </w:r>
      <w:proofErr w:type="spellStart"/>
      <w:r w:rsidR="00882FE8">
        <w:t>Berlinale</w:t>
      </w:r>
      <w:proofErr w:type="spellEnd"/>
      <w:r w:rsidR="00882FE8">
        <w:t xml:space="preserve">. V tuzemském prostředí se </w:t>
      </w:r>
      <w:r w:rsidR="006D1121">
        <w:t xml:space="preserve">pak </w:t>
      </w:r>
      <w:r w:rsidR="00882FE8">
        <w:t xml:space="preserve">jedná například o </w:t>
      </w:r>
      <w:proofErr w:type="spellStart"/>
      <w:r w:rsidR="00882FE8">
        <w:t>Fresh</w:t>
      </w:r>
      <w:proofErr w:type="spellEnd"/>
      <w:r w:rsidR="00882FE8">
        <w:t xml:space="preserve"> Film </w:t>
      </w:r>
      <w:proofErr w:type="spellStart"/>
      <w:r w:rsidR="00882FE8">
        <w:t>Fest</w:t>
      </w:r>
      <w:proofErr w:type="spellEnd"/>
      <w:r w:rsidR="00882FE8">
        <w:t>, MFDF Jihlava, Finále Plzeň a další.</w:t>
      </w:r>
    </w:p>
    <w:p w:rsidR="00FF22B8" w:rsidRDefault="000213CB" w:rsidP="0023205B">
      <w:pPr>
        <w:jc w:val="both"/>
      </w:pPr>
      <w:r>
        <w:t>Do Cannes bylo vybráno celkem</w:t>
      </w:r>
      <w:r w:rsidR="00A33B37">
        <w:t xml:space="preserve"> </w:t>
      </w:r>
      <w:r>
        <w:t>8</w:t>
      </w:r>
      <w:r w:rsidR="00A33B37">
        <w:t xml:space="preserve"> filmů krátkých a středních metráží, z toho čtyři animované, dva dokumentární a dva hrané.  Některé z uvedených filmů již posbíraly řadu mezinárodních ocenění </w:t>
      </w:r>
      <w:r>
        <w:t xml:space="preserve">a </w:t>
      </w:r>
      <w:r w:rsidR="00A33B37">
        <w:t>jiné budou mít v C</w:t>
      </w:r>
      <w:r>
        <w:t xml:space="preserve">annes svou mezinárodní premiéru. </w:t>
      </w:r>
      <w:r w:rsidR="00FF22B8">
        <w:t xml:space="preserve">Konkrétně se jedná o filmy: </w:t>
      </w:r>
      <w:proofErr w:type="spellStart"/>
      <w:r w:rsidR="00FF22B8">
        <w:t>Number</w:t>
      </w:r>
      <w:proofErr w:type="spellEnd"/>
      <w:r w:rsidR="00FF22B8">
        <w:t xml:space="preserve"> (režie: R</w:t>
      </w:r>
      <w:r w:rsidR="00B85912">
        <w:t>obert</w:t>
      </w:r>
      <w:bookmarkStart w:id="0" w:name="_GoBack"/>
      <w:bookmarkEnd w:id="0"/>
      <w:r w:rsidR="00FF22B8">
        <w:t xml:space="preserve"> </w:t>
      </w:r>
      <w:proofErr w:type="spellStart"/>
      <w:r w:rsidR="00FF22B8">
        <w:t>Hložanka</w:t>
      </w:r>
      <w:proofErr w:type="spellEnd"/>
      <w:r w:rsidR="00FF22B8">
        <w:t xml:space="preserve">), Nesejdeš z cesty (režie:  Veronika </w:t>
      </w:r>
      <w:proofErr w:type="spellStart"/>
      <w:r w:rsidR="00FF22B8">
        <w:t>Szemlová</w:t>
      </w:r>
      <w:proofErr w:type="spellEnd"/>
      <w:r w:rsidR="00FF22B8">
        <w:t xml:space="preserve">), Srdcová dáma (režie Dita Krčová), Romeo a Julie (režie: Hana Kotlářová), Výhled (režie: Milan Ondruch a Jaroslav Mrázek), Cesta domů (režie Tereza </w:t>
      </w:r>
      <w:proofErr w:type="spellStart"/>
      <w:r w:rsidR="00FF22B8">
        <w:t>Bílová</w:t>
      </w:r>
      <w:proofErr w:type="spellEnd"/>
      <w:r w:rsidR="00FF22B8">
        <w:t xml:space="preserve">), Cesta za </w:t>
      </w:r>
      <w:proofErr w:type="spellStart"/>
      <w:r w:rsidR="00FF22B8">
        <w:t>bratom</w:t>
      </w:r>
      <w:proofErr w:type="spellEnd"/>
      <w:r w:rsidR="00FF22B8">
        <w:t xml:space="preserve"> (režie Jakub </w:t>
      </w:r>
      <w:proofErr w:type="spellStart"/>
      <w:r w:rsidR="00FF22B8">
        <w:t>Majerčiak</w:t>
      </w:r>
      <w:proofErr w:type="spellEnd"/>
      <w:r w:rsidR="00FF22B8">
        <w:t xml:space="preserve"> a Miro </w:t>
      </w:r>
      <w:proofErr w:type="spellStart"/>
      <w:r w:rsidR="00FF22B8">
        <w:t>Petrinec</w:t>
      </w:r>
      <w:proofErr w:type="spellEnd"/>
      <w:r w:rsidR="00FF22B8">
        <w:t xml:space="preserve">) a také </w:t>
      </w:r>
      <w:proofErr w:type="spellStart"/>
      <w:r w:rsidR="00FF22B8">
        <w:t>Roxanne</w:t>
      </w:r>
      <w:proofErr w:type="spellEnd"/>
      <w:r w:rsidR="00FF22B8">
        <w:t xml:space="preserve"> (režie Veronika </w:t>
      </w:r>
      <w:proofErr w:type="spellStart"/>
      <w:r w:rsidR="00FF22B8">
        <w:t>Mikalová</w:t>
      </w:r>
      <w:proofErr w:type="spellEnd"/>
      <w:r w:rsidR="00FF22B8">
        <w:t>).</w:t>
      </w:r>
    </w:p>
    <w:p w:rsidR="0023205B" w:rsidRDefault="006F358F" w:rsidP="0023205B">
      <w:pPr>
        <w:jc w:val="both"/>
      </w:pPr>
      <w:r>
        <w:t xml:space="preserve">Filmy budou uvedeny v sekci „Cannes </w:t>
      </w:r>
      <w:proofErr w:type="spellStart"/>
      <w:r>
        <w:t>C</w:t>
      </w:r>
      <w:r w:rsidR="00C725B0">
        <w:t>ourt</w:t>
      </w:r>
      <w:proofErr w:type="spellEnd"/>
      <w:r w:rsidR="00C725B0">
        <w:t xml:space="preserve"> </w:t>
      </w:r>
      <w:proofErr w:type="spellStart"/>
      <w:r w:rsidR="00C725B0">
        <w:t>Métrage</w:t>
      </w:r>
      <w:proofErr w:type="spellEnd"/>
      <w:r w:rsidR="00C725B0">
        <w:t xml:space="preserve">“, </w:t>
      </w:r>
      <w:r w:rsidR="0023205B">
        <w:t xml:space="preserve">která se na festivalu stala jakousi </w:t>
      </w:r>
      <w:r w:rsidR="005E1F37">
        <w:t>základn</w:t>
      </w:r>
      <w:r w:rsidR="0023205B">
        <w:t>o</w:t>
      </w:r>
      <w:r w:rsidR="005E1F37">
        <w:t xml:space="preserve">u pro rodící se talenty a jejich krátké filmy, které </w:t>
      </w:r>
      <w:r w:rsidR="0023205B">
        <w:t xml:space="preserve">reflektují mnoho stylů, kultur a zemí. </w:t>
      </w:r>
    </w:p>
    <w:p w:rsidR="0023205B" w:rsidRDefault="006F358F" w:rsidP="0023205B">
      <w:pPr>
        <w:jc w:val="both"/>
      </w:pPr>
      <w:r>
        <w:rPr>
          <w:rFonts w:cstheme="minorHAnsi"/>
          <w:i/>
        </w:rPr>
        <w:t xml:space="preserve"> </w:t>
      </w:r>
      <w:r w:rsidR="00A33B37">
        <w:rPr>
          <w:rFonts w:cstheme="minorHAnsi"/>
          <w:i/>
        </w:rPr>
        <w:t xml:space="preserve">„Uvedení filmů v sekci Cannes </w:t>
      </w:r>
      <w:proofErr w:type="spellStart"/>
      <w:r w:rsidR="00A33B37">
        <w:rPr>
          <w:rFonts w:cstheme="minorHAnsi"/>
          <w:i/>
        </w:rPr>
        <w:t>Court</w:t>
      </w:r>
      <w:proofErr w:type="spellEnd"/>
      <w:r w:rsidR="00A33B37">
        <w:rPr>
          <w:rFonts w:cstheme="minorHAnsi"/>
          <w:i/>
        </w:rPr>
        <w:t xml:space="preserve"> </w:t>
      </w:r>
      <w:proofErr w:type="spellStart"/>
      <w:r w:rsidR="00A33B37">
        <w:rPr>
          <w:rFonts w:cstheme="minorHAnsi"/>
          <w:i/>
        </w:rPr>
        <w:t>Mértage</w:t>
      </w:r>
      <w:proofErr w:type="spellEnd"/>
      <w:r w:rsidR="00A33B37">
        <w:rPr>
          <w:rFonts w:cstheme="minorHAnsi"/>
          <w:i/>
        </w:rPr>
        <w:t xml:space="preserve"> otevírá jejich tvůrcům možnosti prezentovat svou tvorbu po celém s</w:t>
      </w:r>
      <w:r w:rsidR="0023205B">
        <w:rPr>
          <w:rFonts w:cstheme="minorHAnsi"/>
          <w:i/>
        </w:rPr>
        <w:t xml:space="preserve">větě. O naši kolekci snímků již </w:t>
      </w:r>
      <w:r w:rsidR="00A33B37">
        <w:rPr>
          <w:rFonts w:cstheme="minorHAnsi"/>
          <w:i/>
        </w:rPr>
        <w:t xml:space="preserve">projevil zájem například </w:t>
      </w:r>
      <w:r w:rsidR="00515B56">
        <w:rPr>
          <w:rFonts w:cstheme="minorHAnsi"/>
          <w:i/>
        </w:rPr>
        <w:t xml:space="preserve">i </w:t>
      </w:r>
      <w:proofErr w:type="spellStart"/>
      <w:r w:rsidR="00A33B37">
        <w:rPr>
          <w:rFonts w:cstheme="minorHAnsi"/>
          <w:i/>
        </w:rPr>
        <w:t>Cinessone</w:t>
      </w:r>
      <w:proofErr w:type="spellEnd"/>
      <w:r w:rsidR="00A33B37">
        <w:rPr>
          <w:rFonts w:cstheme="minorHAnsi"/>
          <w:i/>
        </w:rPr>
        <w:t xml:space="preserve"> </w:t>
      </w:r>
      <w:proofErr w:type="spellStart"/>
      <w:r w:rsidR="00A33B37">
        <w:rPr>
          <w:rFonts w:cstheme="minorHAnsi"/>
          <w:i/>
        </w:rPr>
        <w:t>European</w:t>
      </w:r>
      <w:proofErr w:type="spellEnd"/>
      <w:r w:rsidR="00A33B37">
        <w:rPr>
          <w:rFonts w:cstheme="minorHAnsi"/>
          <w:i/>
        </w:rPr>
        <w:t xml:space="preserve"> Film Festival či iniciativa Film </w:t>
      </w:r>
      <w:proofErr w:type="spellStart"/>
      <w:r w:rsidR="00A33B37">
        <w:rPr>
          <w:rFonts w:cstheme="minorHAnsi"/>
          <w:i/>
        </w:rPr>
        <w:t>Fest</w:t>
      </w:r>
      <w:proofErr w:type="spellEnd"/>
      <w:r w:rsidR="00A33B37">
        <w:rPr>
          <w:rFonts w:cstheme="minorHAnsi"/>
          <w:i/>
        </w:rPr>
        <w:t xml:space="preserve"> </w:t>
      </w:r>
      <w:proofErr w:type="spellStart"/>
      <w:r w:rsidR="00A33B37">
        <w:rPr>
          <w:rFonts w:cstheme="minorHAnsi"/>
          <w:i/>
        </w:rPr>
        <w:t>Platform</w:t>
      </w:r>
      <w:proofErr w:type="spellEnd"/>
      <w:r w:rsidR="00A33B37">
        <w:rPr>
          <w:rFonts w:cstheme="minorHAnsi"/>
          <w:i/>
        </w:rPr>
        <w:t>, která sdružuje významné mezinárodní festivaly.“</w:t>
      </w:r>
      <w:r w:rsidR="00A33B37">
        <w:rPr>
          <w:rFonts w:cstheme="minorHAnsi"/>
        </w:rPr>
        <w:t xml:space="preserve"> </w:t>
      </w:r>
      <w:r w:rsidR="00C725B0">
        <w:rPr>
          <w:rFonts w:cstheme="minorHAnsi"/>
        </w:rPr>
        <w:t xml:space="preserve"> Říká </w:t>
      </w:r>
      <w:r w:rsidR="00A33B37">
        <w:rPr>
          <w:rFonts w:cstheme="minorHAnsi"/>
        </w:rPr>
        <w:t xml:space="preserve">Richard </w:t>
      </w:r>
      <w:proofErr w:type="spellStart"/>
      <w:r w:rsidR="00A33B37">
        <w:rPr>
          <w:rFonts w:cstheme="minorHAnsi"/>
        </w:rPr>
        <w:t>Henzl</w:t>
      </w:r>
      <w:r w:rsidR="00C725B0">
        <w:rPr>
          <w:rFonts w:cstheme="minorHAnsi"/>
        </w:rPr>
        <w:t>er</w:t>
      </w:r>
      <w:proofErr w:type="spellEnd"/>
      <w:r w:rsidR="00C725B0">
        <w:rPr>
          <w:rFonts w:cstheme="minorHAnsi"/>
        </w:rPr>
        <w:t xml:space="preserve">, hlavní produkční UTB </w:t>
      </w:r>
      <w:proofErr w:type="spellStart"/>
      <w:r w:rsidR="00C725B0">
        <w:rPr>
          <w:rFonts w:cstheme="minorHAnsi"/>
        </w:rPr>
        <w:t>Shorts</w:t>
      </w:r>
      <w:proofErr w:type="spellEnd"/>
      <w:r w:rsidR="0023205B">
        <w:t>.</w:t>
      </w:r>
    </w:p>
    <w:p w:rsidR="0023205B" w:rsidRDefault="0023205B" w:rsidP="0023205B">
      <w:pPr>
        <w:jc w:val="both"/>
      </w:pPr>
      <w:r>
        <w:t xml:space="preserve">Pro studenty Fakulty multimediálních komunikací je účast na festivalu a možnost ukázat své filmy v zahraničí nejen velkým úspěchem, ale také motivací pro další růst a rozvoj tvorby. </w:t>
      </w:r>
    </w:p>
    <w:p w:rsidR="00B85912" w:rsidRDefault="00B85912" w:rsidP="00B85912">
      <w:pPr>
        <w:spacing w:line="240" w:lineRule="auto"/>
        <w:rPr>
          <w:rFonts w:ascii="Arial" w:hAnsi="Arial" w:cs="Arial"/>
          <w:color w:val="8DB3E2" w:themeColor="text2" w:themeTint="66"/>
        </w:rPr>
      </w:pPr>
    </w:p>
    <w:p w:rsidR="00B85912" w:rsidRDefault="00B85912" w:rsidP="00B85912">
      <w:pPr>
        <w:spacing w:line="240" w:lineRule="auto"/>
        <w:rPr>
          <w:rFonts w:ascii="Arial" w:hAnsi="Arial" w:cs="Arial"/>
          <w:color w:val="8DB3E2" w:themeColor="text2" w:themeTint="66"/>
        </w:rPr>
      </w:pPr>
      <w:r>
        <w:rPr>
          <w:rFonts w:ascii="Arial" w:hAnsi="Arial" w:cs="Arial"/>
          <w:color w:val="8DB3E2" w:themeColor="text2" w:themeTint="66"/>
        </w:rPr>
        <w:t xml:space="preserve">Markéta </w:t>
      </w:r>
      <w:proofErr w:type="spellStart"/>
      <w:r>
        <w:rPr>
          <w:rFonts w:ascii="Arial" w:hAnsi="Arial" w:cs="Arial"/>
          <w:color w:val="8DB3E2" w:themeColor="text2" w:themeTint="66"/>
        </w:rPr>
        <w:t>Čejnová</w:t>
      </w:r>
      <w:proofErr w:type="spellEnd"/>
      <w:r>
        <w:rPr>
          <w:rFonts w:ascii="Arial" w:hAnsi="Arial" w:cs="Arial"/>
          <w:color w:val="8DB3E2" w:themeColor="text2" w:themeTint="66"/>
        </w:rPr>
        <w:br/>
        <w:t xml:space="preserve">PR manažer projektu UTB </w:t>
      </w:r>
      <w:proofErr w:type="spellStart"/>
      <w:r>
        <w:rPr>
          <w:rFonts w:ascii="Arial" w:hAnsi="Arial" w:cs="Arial"/>
          <w:color w:val="8DB3E2" w:themeColor="text2" w:themeTint="66"/>
        </w:rPr>
        <w:t>Shorts</w:t>
      </w:r>
      <w:proofErr w:type="spellEnd"/>
      <w:r>
        <w:rPr>
          <w:rFonts w:ascii="Arial" w:hAnsi="Arial" w:cs="Arial"/>
          <w:color w:val="8DB3E2" w:themeColor="text2" w:themeTint="66"/>
        </w:rPr>
        <w:br/>
        <w:t>Fakulta multimediálních komunikací UTB</w:t>
      </w:r>
    </w:p>
    <w:p w:rsidR="0023205B" w:rsidRPr="00B85912" w:rsidRDefault="00B85912" w:rsidP="00B85912">
      <w:pPr>
        <w:spacing w:line="240" w:lineRule="auto"/>
        <w:rPr>
          <w:rFonts w:ascii="Arial" w:hAnsi="Arial" w:cs="Arial"/>
          <w:color w:val="8DB3E2" w:themeColor="text2" w:themeTint="66"/>
        </w:rPr>
      </w:pPr>
      <w:hyperlink r:id="rId6" w:history="1">
        <w:r>
          <w:rPr>
            <w:rStyle w:val="Hypertextovodkaz"/>
            <w:rFonts w:ascii="Arial" w:hAnsi="Arial" w:cs="Arial"/>
            <w:color w:val="8DB3E2" w:themeColor="text2" w:themeTint="66"/>
          </w:rPr>
          <w:t>m_cejnova@fmk.utb.cz</w:t>
        </w:r>
      </w:hyperlink>
      <w:r>
        <w:rPr>
          <w:rFonts w:ascii="Arial" w:hAnsi="Arial" w:cs="Arial"/>
          <w:color w:val="8DB3E2" w:themeColor="text2" w:themeTint="66"/>
        </w:rPr>
        <w:br/>
      </w:r>
      <w:r>
        <w:rPr>
          <w:rFonts w:ascii="Arial" w:hAnsi="Arial" w:cs="Arial"/>
          <w:color w:val="8DB3E2" w:themeColor="text2" w:themeTint="66"/>
        </w:rPr>
        <w:t xml:space="preserve">+420 </w:t>
      </w:r>
      <w:r>
        <w:rPr>
          <w:rFonts w:ascii="Arial" w:hAnsi="Arial" w:cs="Arial"/>
          <w:color w:val="8DB3E2" w:themeColor="text2" w:themeTint="66"/>
        </w:rPr>
        <w:t>774 974</w:t>
      </w:r>
      <w:r>
        <w:rPr>
          <w:rFonts w:ascii="Arial" w:hAnsi="Arial" w:cs="Arial"/>
          <w:color w:val="8DB3E2" w:themeColor="text2" w:themeTint="66"/>
        </w:rPr>
        <w:t> </w:t>
      </w:r>
      <w:r>
        <w:rPr>
          <w:rFonts w:ascii="Arial" w:hAnsi="Arial" w:cs="Arial"/>
          <w:color w:val="8DB3E2" w:themeColor="text2" w:themeTint="66"/>
        </w:rPr>
        <w:t>090</w:t>
      </w:r>
    </w:p>
    <w:sectPr w:rsidR="0023205B" w:rsidRPr="00B85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26105"/>
    <w:multiLevelType w:val="hybridMultilevel"/>
    <w:tmpl w:val="F0C2EFD6"/>
    <w:lvl w:ilvl="0" w:tplc="0130D6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9D"/>
    <w:rsid w:val="000213CB"/>
    <w:rsid w:val="00027122"/>
    <w:rsid w:val="000559E5"/>
    <w:rsid w:val="0007099B"/>
    <w:rsid w:val="000A6467"/>
    <w:rsid w:val="0019393A"/>
    <w:rsid w:val="001C28CC"/>
    <w:rsid w:val="0023205B"/>
    <w:rsid w:val="00262A86"/>
    <w:rsid w:val="002D5910"/>
    <w:rsid w:val="00515B56"/>
    <w:rsid w:val="005E1F37"/>
    <w:rsid w:val="00671C47"/>
    <w:rsid w:val="006D1121"/>
    <w:rsid w:val="006F358F"/>
    <w:rsid w:val="00882FE8"/>
    <w:rsid w:val="00907F9D"/>
    <w:rsid w:val="009F2C27"/>
    <w:rsid w:val="00A33B37"/>
    <w:rsid w:val="00AF4E39"/>
    <w:rsid w:val="00B85912"/>
    <w:rsid w:val="00C12AFD"/>
    <w:rsid w:val="00C2004D"/>
    <w:rsid w:val="00C725B0"/>
    <w:rsid w:val="00DB6F62"/>
    <w:rsid w:val="00DD0C3D"/>
    <w:rsid w:val="00E73B8D"/>
    <w:rsid w:val="00ED69D5"/>
    <w:rsid w:val="00FF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33B37"/>
    <w:rPr>
      <w:color w:val="0000FF" w:themeColor="hyperlink"/>
      <w:u w:val="single"/>
    </w:rPr>
  </w:style>
  <w:style w:type="paragraph" w:customStyle="1" w:styleId="floatright">
    <w:name w:val="floatright"/>
    <w:basedOn w:val="Normln"/>
    <w:rsid w:val="00A33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C725B0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FF22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33B37"/>
    <w:rPr>
      <w:color w:val="0000FF" w:themeColor="hyperlink"/>
      <w:u w:val="single"/>
    </w:rPr>
  </w:style>
  <w:style w:type="paragraph" w:customStyle="1" w:styleId="floatright">
    <w:name w:val="floatright"/>
    <w:basedOn w:val="Normln"/>
    <w:rsid w:val="00A33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C725B0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FF2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5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_cejnova@fmk.utb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422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UTB ve Zline</Company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m_cejnova</dc:creator>
  <cp:lastModifiedBy>Windows User</cp:lastModifiedBy>
  <cp:revision>3</cp:revision>
  <dcterms:created xsi:type="dcterms:W3CDTF">2012-04-10T05:48:00Z</dcterms:created>
  <dcterms:modified xsi:type="dcterms:W3CDTF">2012-09-04T07:06:00Z</dcterms:modified>
</cp:coreProperties>
</file>